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梨树县</w:t>
      </w:r>
      <w:r>
        <w:rPr>
          <w:rFonts w:hint="eastAsia" w:ascii="宋体" w:hAnsi="宋体"/>
          <w:b/>
          <w:sz w:val="72"/>
          <w:szCs w:val="72"/>
          <w:lang w:eastAsia="zh-CN"/>
        </w:rPr>
        <w:t>交通运输</w:t>
      </w:r>
      <w:r>
        <w:rPr>
          <w:rFonts w:hint="eastAsia" w:ascii="宋体" w:hAnsi="宋体"/>
          <w:b/>
          <w:sz w:val="72"/>
          <w:szCs w:val="72"/>
        </w:rPr>
        <w:t>局</w:t>
      </w:r>
    </w:p>
    <w:p>
      <w:pPr>
        <w:tabs>
          <w:tab w:val="left" w:pos="2865"/>
        </w:tabs>
        <w:jc w:val="center"/>
        <w:rPr>
          <w:rFonts w:ascii="宋体"/>
          <w:b/>
          <w:sz w:val="72"/>
          <w:szCs w:val="72"/>
        </w:rPr>
      </w:pPr>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w:t>
      </w:r>
      <w:r>
        <w:rPr>
          <w:rFonts w:hint="eastAsia" w:ascii="宋体" w:hAnsi="宋体"/>
          <w:b/>
          <w:sz w:val="72"/>
          <w:szCs w:val="72"/>
          <w:lang w:val="en-US" w:eastAsia="zh-CN"/>
        </w:rPr>
        <w:t>本级</w:t>
      </w:r>
      <w:r>
        <w:rPr>
          <w:rFonts w:hint="eastAsia" w:ascii="宋体" w:hAnsi="宋体"/>
          <w:b/>
          <w:sz w:val="72"/>
          <w:szCs w:val="72"/>
        </w:rPr>
        <w:t>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5"/>
        <w:rPr>
          <w:rFonts w:hint="eastAsia" w:ascii="宋体" w:hAnsi="宋体" w:eastAsia="宋体" w:cs="宋体"/>
          <w:sz w:val="32"/>
          <w:szCs w:val="32"/>
        </w:rPr>
      </w:pPr>
      <w:r>
        <w:rPr>
          <w:rFonts w:hint="eastAsia" w:ascii="宋体" w:hAnsi="宋体" w:eastAsia="宋体" w:cs="宋体"/>
          <w:sz w:val="32"/>
          <w:szCs w:val="32"/>
        </w:rPr>
        <w:t>（一）贯彻执行国家和各级政府关于交通运输行业法律法规、政策</w:t>
      </w:r>
      <w:r>
        <w:rPr>
          <w:rFonts w:hint="eastAsia" w:ascii="宋体" w:hAnsi="宋体" w:eastAsia="宋体" w:cs="宋体"/>
          <w:sz w:val="32"/>
          <w:szCs w:val="32"/>
          <w:lang w:eastAsia="zh-CN"/>
        </w:rPr>
        <w:t>、</w:t>
      </w:r>
      <w:r>
        <w:rPr>
          <w:rFonts w:hint="eastAsia" w:ascii="宋体" w:hAnsi="宋体" w:eastAsia="宋体" w:cs="宋体"/>
          <w:sz w:val="32"/>
          <w:szCs w:val="32"/>
        </w:rPr>
        <w:t>规划和标准，组织拟定并监督实施全县公路</w:t>
      </w:r>
      <w:r>
        <w:rPr>
          <w:rFonts w:hint="eastAsia" w:ascii="宋体" w:hAnsi="宋体" w:eastAsia="宋体" w:cs="宋体"/>
          <w:sz w:val="32"/>
          <w:szCs w:val="32"/>
          <w:lang w:eastAsia="zh-CN"/>
        </w:rPr>
        <w:t>建设</w:t>
      </w:r>
      <w:r>
        <w:rPr>
          <w:rFonts w:hint="eastAsia" w:ascii="宋体" w:hAnsi="宋体" w:eastAsia="宋体" w:cs="宋体"/>
          <w:sz w:val="32"/>
          <w:szCs w:val="32"/>
        </w:rPr>
        <w:t>、</w:t>
      </w:r>
      <w:r>
        <w:rPr>
          <w:rFonts w:hint="eastAsia" w:ascii="宋体" w:hAnsi="宋体" w:eastAsia="宋体" w:cs="宋体"/>
          <w:sz w:val="32"/>
          <w:szCs w:val="32"/>
          <w:lang w:eastAsia="zh-CN"/>
        </w:rPr>
        <w:t>道路运输、</w:t>
      </w:r>
      <w:r>
        <w:rPr>
          <w:rFonts w:hint="eastAsia" w:ascii="宋体" w:hAnsi="宋体" w:eastAsia="宋体" w:cs="宋体"/>
          <w:sz w:val="32"/>
          <w:szCs w:val="32"/>
        </w:rPr>
        <w:t>水运行业发展的总体规划、专项规划、中长期发展计划；参与拟定物流发展战略和规划，并监督实施。</w:t>
      </w:r>
    </w:p>
    <w:p>
      <w:pPr>
        <w:ind w:firstLine="645"/>
        <w:rPr>
          <w:rFonts w:hint="eastAsia" w:ascii="宋体" w:hAnsi="宋体" w:eastAsia="宋体" w:cs="宋体"/>
          <w:sz w:val="32"/>
          <w:szCs w:val="32"/>
        </w:rPr>
      </w:pPr>
      <w:r>
        <w:rPr>
          <w:rFonts w:hint="eastAsia" w:ascii="宋体" w:hAnsi="宋体" w:eastAsia="宋体" w:cs="宋体"/>
          <w:sz w:val="32"/>
          <w:szCs w:val="32"/>
        </w:rPr>
        <w:t>（二）组织涉及全县综合运输体系的规划协调工作；会同有关部门组织编制综合运输体系规划，并组织实施和管理；组织实施城市客运的发展和管理工作。</w:t>
      </w:r>
    </w:p>
    <w:p>
      <w:pPr>
        <w:ind w:firstLine="645"/>
        <w:rPr>
          <w:rFonts w:hint="eastAsia" w:ascii="宋体" w:hAnsi="宋体" w:eastAsia="宋体" w:cs="宋体"/>
          <w:sz w:val="32"/>
          <w:szCs w:val="32"/>
        </w:rPr>
      </w:pPr>
      <w:r>
        <w:rPr>
          <w:rFonts w:hint="eastAsia" w:ascii="宋体" w:hAnsi="宋体" w:eastAsia="宋体" w:cs="宋体"/>
          <w:sz w:val="32"/>
          <w:szCs w:val="32"/>
        </w:rPr>
        <w:t>（三）负责全县公路工程建设市场和公路养护市场的建设和监管工作；负责监管全县公路工程建设和工程质量；负责全县公路基础设施管理；</w:t>
      </w:r>
      <w:r>
        <w:rPr>
          <w:rFonts w:hint="eastAsia" w:ascii="宋体" w:hAnsi="宋体" w:eastAsia="宋体" w:cs="宋体"/>
          <w:sz w:val="32"/>
          <w:szCs w:val="32"/>
          <w:lang w:eastAsia="zh-CN"/>
        </w:rPr>
        <w:t>负责专项资金的监管；负责县内公路建设的规划；</w:t>
      </w:r>
      <w:r>
        <w:rPr>
          <w:rFonts w:hint="eastAsia" w:ascii="宋体" w:hAnsi="宋体" w:eastAsia="宋体" w:cs="宋体"/>
          <w:sz w:val="32"/>
          <w:szCs w:val="32"/>
        </w:rPr>
        <w:t>承担上级交通运输部门在梨树县境内重点工程的相关协调工作。</w:t>
      </w:r>
    </w:p>
    <w:p>
      <w:pPr>
        <w:ind w:firstLine="645"/>
        <w:rPr>
          <w:rFonts w:hint="eastAsia" w:ascii="宋体" w:hAnsi="宋体" w:eastAsia="宋体" w:cs="宋体"/>
          <w:sz w:val="32"/>
          <w:szCs w:val="32"/>
        </w:rPr>
      </w:pPr>
      <w:r>
        <w:rPr>
          <w:rFonts w:hint="eastAsia" w:ascii="宋体" w:hAnsi="宋体" w:eastAsia="宋体" w:cs="宋体"/>
          <w:sz w:val="32"/>
          <w:szCs w:val="32"/>
        </w:rPr>
        <w:t>（四）负责全县客运、货运、机动车维修、出租车</w:t>
      </w:r>
      <w:r>
        <w:rPr>
          <w:rFonts w:hint="eastAsia" w:ascii="宋体" w:hAnsi="宋体" w:eastAsia="宋体" w:cs="宋体"/>
          <w:sz w:val="32"/>
          <w:szCs w:val="32"/>
          <w:lang w:eastAsia="zh-CN"/>
        </w:rPr>
        <w:t>和城市公交车</w:t>
      </w:r>
      <w:r>
        <w:rPr>
          <w:rFonts w:hint="eastAsia" w:ascii="宋体" w:hAnsi="宋体" w:eastAsia="宋体" w:cs="宋体"/>
          <w:sz w:val="32"/>
          <w:szCs w:val="32"/>
        </w:rPr>
        <w:t>运营、驾驶员培训五个市场监管；</w:t>
      </w:r>
      <w:r>
        <w:rPr>
          <w:rFonts w:hint="eastAsia" w:ascii="宋体" w:hAnsi="宋体" w:eastAsia="宋体" w:cs="宋体"/>
          <w:b w:val="0"/>
          <w:bCs w:val="0"/>
          <w:color w:val="000000"/>
          <w:sz w:val="32"/>
          <w:szCs w:val="32"/>
        </w:rPr>
        <w:t>负责水上运输监管</w:t>
      </w:r>
      <w:r>
        <w:rPr>
          <w:rFonts w:hint="eastAsia" w:ascii="宋体" w:hAnsi="宋体" w:eastAsia="宋体" w:cs="宋体"/>
          <w:b w:val="0"/>
          <w:bCs w:val="0"/>
          <w:color w:val="000000"/>
          <w:sz w:val="32"/>
          <w:szCs w:val="32"/>
          <w:lang w:eastAsia="zh-CN"/>
        </w:rPr>
        <w:t>、渔船检验和监督管理</w:t>
      </w:r>
      <w:r>
        <w:rPr>
          <w:rFonts w:hint="eastAsia" w:ascii="宋体" w:hAnsi="宋体" w:eastAsia="宋体" w:cs="宋体"/>
          <w:b w:val="0"/>
          <w:bCs w:val="0"/>
          <w:color w:val="000000"/>
          <w:sz w:val="32"/>
          <w:szCs w:val="32"/>
        </w:rPr>
        <w:t>工作；</w:t>
      </w:r>
      <w:r>
        <w:rPr>
          <w:rFonts w:hint="eastAsia" w:ascii="宋体" w:hAnsi="宋体" w:eastAsia="宋体" w:cs="宋体"/>
          <w:sz w:val="32"/>
          <w:szCs w:val="32"/>
        </w:rPr>
        <w:t>负责和监管交通运输有关政策、准入制度、技术标准和运营规范的实施。</w:t>
      </w:r>
    </w:p>
    <w:p>
      <w:pPr>
        <w:ind w:firstLine="645"/>
        <w:rPr>
          <w:rFonts w:hint="eastAsia" w:ascii="宋体" w:hAnsi="宋体" w:eastAsia="宋体" w:cs="宋体"/>
          <w:sz w:val="32"/>
          <w:szCs w:val="32"/>
        </w:rPr>
      </w:pPr>
      <w:r>
        <w:rPr>
          <w:rFonts w:hint="eastAsia" w:ascii="宋体" w:hAnsi="宋体" w:eastAsia="宋体" w:cs="宋体"/>
          <w:sz w:val="32"/>
          <w:szCs w:val="32"/>
        </w:rPr>
        <w:t>（五）</w:t>
      </w:r>
      <w:r>
        <w:rPr>
          <w:rFonts w:hint="eastAsia" w:ascii="宋体" w:hAnsi="宋体" w:eastAsia="宋体" w:cs="宋体"/>
          <w:sz w:val="32"/>
          <w:szCs w:val="32"/>
          <w:lang w:eastAsia="zh-CN"/>
        </w:rPr>
        <w:t>监管交通运输综合执法工作；</w:t>
      </w:r>
      <w:r>
        <w:rPr>
          <w:rFonts w:hint="eastAsia" w:ascii="宋体" w:hAnsi="宋体" w:eastAsia="宋体" w:cs="宋体"/>
          <w:sz w:val="32"/>
          <w:szCs w:val="32"/>
        </w:rPr>
        <w:t>负责全县交通运输安全监管工作；负责交通运输应急管理工作；负责交通战备有关工作。</w:t>
      </w:r>
    </w:p>
    <w:p>
      <w:pPr>
        <w:ind w:firstLine="645"/>
        <w:rPr>
          <w:rFonts w:hint="eastAsia" w:ascii="宋体" w:hAnsi="宋体" w:eastAsia="宋体" w:cs="宋体"/>
          <w:b w:val="0"/>
          <w:bCs w:val="0"/>
          <w:sz w:val="32"/>
          <w:szCs w:val="32"/>
        </w:rPr>
      </w:pPr>
      <w:r>
        <w:rPr>
          <w:rFonts w:hint="eastAsia" w:ascii="宋体" w:hAnsi="宋体" w:eastAsia="宋体" w:cs="宋体"/>
          <w:sz w:val="32"/>
          <w:szCs w:val="32"/>
        </w:rPr>
        <w:t>（六）负责交通市场和行业管理的</w:t>
      </w:r>
      <w:r>
        <w:rPr>
          <w:rFonts w:hint="eastAsia" w:ascii="宋体" w:hAnsi="宋体" w:eastAsia="宋体" w:cs="宋体"/>
          <w:b w:val="0"/>
          <w:bCs w:val="0"/>
          <w:sz w:val="32"/>
          <w:szCs w:val="32"/>
        </w:rPr>
        <w:t>行政审批工作。</w:t>
      </w:r>
    </w:p>
    <w:p>
      <w:pPr>
        <w:ind w:firstLine="645"/>
        <w:rPr>
          <w:rFonts w:hint="eastAsia" w:ascii="宋体" w:hAnsi="宋体" w:eastAsia="宋体" w:cs="宋体"/>
          <w:sz w:val="32"/>
          <w:szCs w:val="32"/>
        </w:rPr>
      </w:pPr>
      <w:r>
        <w:rPr>
          <w:rFonts w:hint="eastAsia" w:ascii="宋体" w:hAnsi="宋体" w:eastAsia="宋体" w:cs="宋体"/>
          <w:sz w:val="32"/>
          <w:szCs w:val="32"/>
        </w:rPr>
        <w:t>（七）负责全县交通运输行业体制改革的有关工作。</w:t>
      </w:r>
    </w:p>
    <w:p>
      <w:pPr>
        <w:ind w:firstLine="645"/>
        <w:rPr>
          <w:rFonts w:hint="eastAsia" w:ascii="宋体" w:hAnsi="宋体" w:eastAsia="宋体" w:cs="宋体"/>
          <w:sz w:val="32"/>
          <w:szCs w:val="32"/>
        </w:rPr>
      </w:pPr>
      <w:r>
        <w:rPr>
          <w:rFonts w:hint="eastAsia" w:ascii="宋体" w:hAnsi="宋体" w:eastAsia="宋体" w:cs="宋体"/>
          <w:sz w:val="32"/>
          <w:szCs w:val="32"/>
        </w:rPr>
        <w:t>（八）完成县委和县政府交办的其他任务。</w:t>
      </w:r>
    </w:p>
    <w:p>
      <w:pPr>
        <w:rPr>
          <w:sz w:val="32"/>
          <w:szCs w:val="32"/>
        </w:rPr>
      </w:pPr>
      <w:r>
        <w:rPr>
          <w:sz w:val="32"/>
          <w:szCs w:val="32"/>
        </w:rPr>
        <w:t xml:space="preserve">  </w:t>
      </w:r>
      <w:r>
        <w:rPr>
          <w:b/>
          <w:bCs/>
          <w:sz w:val="32"/>
          <w:szCs w:val="32"/>
        </w:rPr>
        <w:t xml:space="preserve"> </w:t>
      </w:r>
      <w:r>
        <w:rPr>
          <w:rFonts w:hint="eastAsia"/>
          <w:b/>
          <w:bCs/>
          <w:sz w:val="32"/>
          <w:szCs w:val="32"/>
          <w:lang w:val="en-US" w:eastAsia="zh-CN"/>
        </w:rPr>
        <w:t xml:space="preserve">  </w:t>
      </w:r>
      <w:r>
        <w:rPr>
          <w:rFonts w:hint="eastAsia"/>
          <w:b/>
          <w:bCs/>
          <w:sz w:val="32"/>
          <w:szCs w:val="32"/>
        </w:rPr>
        <w:t>二、机构设置</w:t>
      </w:r>
      <w:r>
        <w:rPr>
          <w:b/>
          <w:bCs/>
        </w:rPr>
        <w:t xml:space="preserve">  </w:t>
      </w:r>
      <w:r>
        <w:t xml:space="preserve">  </w:t>
      </w:r>
    </w:p>
    <w:p>
      <w:pPr>
        <w:ind w:firstLine="645"/>
        <w:rPr>
          <w:rFonts w:hint="eastAsia" w:ascii="宋体" w:eastAsia="宋体"/>
          <w:sz w:val="32"/>
          <w:szCs w:val="32"/>
          <w:lang w:eastAsia="zh-CN"/>
        </w:rPr>
      </w:pPr>
      <w:r>
        <w:rPr>
          <w:sz w:val="32"/>
          <w:szCs w:val="32"/>
        </w:rPr>
        <w:tab/>
      </w:r>
      <w:r>
        <w:rPr>
          <w:rFonts w:hint="eastAsia"/>
          <w:sz w:val="32"/>
          <w:szCs w:val="32"/>
        </w:rPr>
        <w:t>根据上述职责，梨树县</w:t>
      </w:r>
      <w:r>
        <w:rPr>
          <w:rFonts w:hint="eastAsia"/>
          <w:sz w:val="32"/>
          <w:szCs w:val="32"/>
          <w:lang w:eastAsia="zh-CN"/>
        </w:rPr>
        <w:t>交通运输</w:t>
      </w:r>
      <w:r>
        <w:rPr>
          <w:rFonts w:hint="eastAsia"/>
          <w:sz w:val="32"/>
          <w:szCs w:val="32"/>
        </w:rPr>
        <w:t>局内设</w:t>
      </w:r>
      <w:r>
        <w:rPr>
          <w:rFonts w:hint="eastAsia"/>
          <w:sz w:val="32"/>
          <w:szCs w:val="32"/>
          <w:lang w:val="en-US" w:eastAsia="zh-CN"/>
        </w:rPr>
        <w:t>5</w:t>
      </w:r>
      <w:r>
        <w:rPr>
          <w:rFonts w:hint="eastAsia"/>
          <w:sz w:val="32"/>
          <w:szCs w:val="32"/>
        </w:rPr>
        <w:t>个机构，</w:t>
      </w:r>
      <w:r>
        <w:rPr>
          <w:rFonts w:hint="eastAsia" w:ascii="宋体" w:hAnsi="宋体" w:eastAsia="宋体" w:cs="宋体"/>
          <w:b w:val="0"/>
          <w:bCs w:val="0"/>
          <w:sz w:val="32"/>
          <w:szCs w:val="32"/>
        </w:rPr>
        <w:t>分别为:综合科（行政审批</w:t>
      </w:r>
      <w:r>
        <w:rPr>
          <w:rFonts w:hint="eastAsia" w:ascii="宋体" w:hAnsi="宋体" w:eastAsia="宋体" w:cs="宋体"/>
          <w:b w:val="0"/>
          <w:bCs w:val="0"/>
          <w:sz w:val="32"/>
          <w:szCs w:val="32"/>
          <w:lang w:eastAsia="zh-CN"/>
        </w:rPr>
        <w:t>办公室</w:t>
      </w:r>
      <w:r>
        <w:rPr>
          <w:rFonts w:hint="eastAsia" w:ascii="宋体" w:hAnsi="宋体" w:eastAsia="宋体" w:cs="宋体"/>
          <w:b w:val="0"/>
          <w:bCs w:val="0"/>
          <w:sz w:val="32"/>
          <w:szCs w:val="32"/>
        </w:rPr>
        <w:t>）</w:t>
      </w:r>
      <w:r>
        <w:rPr>
          <w:rFonts w:hint="eastAsia" w:ascii="宋体" w:hAnsi="宋体" w:eastAsia="宋体" w:cs="宋体"/>
          <w:b w:val="0"/>
          <w:bCs w:val="0"/>
          <w:sz w:val="32"/>
          <w:szCs w:val="32"/>
          <w:lang w:eastAsia="zh-CN"/>
        </w:rPr>
        <w:t>、</w:t>
      </w:r>
      <w:r>
        <w:rPr>
          <w:rFonts w:hint="eastAsia" w:ascii="宋体" w:hAnsi="宋体" w:eastAsia="宋体" w:cs="宋体"/>
          <w:b w:val="0"/>
          <w:bCs w:val="0"/>
          <w:sz w:val="32"/>
          <w:szCs w:val="32"/>
        </w:rPr>
        <w:t>计财审计科</w:t>
      </w:r>
      <w:r>
        <w:rPr>
          <w:rFonts w:hint="eastAsia" w:ascii="宋体" w:hAnsi="宋体" w:eastAsia="宋体" w:cs="宋体"/>
          <w:b w:val="0"/>
          <w:bCs w:val="0"/>
          <w:sz w:val="32"/>
          <w:szCs w:val="32"/>
          <w:lang w:eastAsia="zh-CN"/>
        </w:rPr>
        <w:t>、</w:t>
      </w:r>
      <w:r>
        <w:rPr>
          <w:rFonts w:hint="eastAsia" w:ascii="宋体" w:hAnsi="宋体" w:eastAsia="宋体" w:cs="宋体"/>
          <w:b w:val="0"/>
          <w:bCs w:val="0"/>
          <w:sz w:val="32"/>
          <w:szCs w:val="32"/>
        </w:rPr>
        <w:t>运输管理科</w:t>
      </w:r>
      <w:r>
        <w:rPr>
          <w:rFonts w:hint="eastAsia" w:ascii="宋体" w:hAnsi="宋体" w:eastAsia="宋体" w:cs="宋体"/>
          <w:b w:val="0"/>
          <w:bCs w:val="0"/>
          <w:sz w:val="32"/>
          <w:szCs w:val="32"/>
          <w:lang w:eastAsia="zh-CN"/>
        </w:rPr>
        <w:t>（</w:t>
      </w:r>
      <w:r>
        <w:rPr>
          <w:rFonts w:hint="eastAsia" w:ascii="宋体" w:hAnsi="宋体" w:eastAsia="宋体" w:cs="宋体"/>
          <w:b w:val="0"/>
          <w:bCs w:val="0"/>
          <w:sz w:val="32"/>
          <w:szCs w:val="32"/>
        </w:rPr>
        <w:t>交通战备</w:t>
      </w:r>
      <w:r>
        <w:rPr>
          <w:rFonts w:hint="eastAsia" w:ascii="宋体" w:hAnsi="宋体" w:eastAsia="宋体" w:cs="宋体"/>
          <w:b w:val="0"/>
          <w:bCs w:val="0"/>
          <w:sz w:val="32"/>
          <w:szCs w:val="32"/>
          <w:lang w:eastAsia="zh-CN"/>
        </w:rPr>
        <w:t>科）、</w:t>
      </w:r>
      <w:r>
        <w:rPr>
          <w:rFonts w:hint="eastAsia" w:ascii="宋体" w:hAnsi="宋体" w:eastAsia="宋体" w:cs="宋体"/>
          <w:b w:val="0"/>
          <w:bCs w:val="0"/>
          <w:sz w:val="32"/>
          <w:szCs w:val="32"/>
        </w:rPr>
        <w:t>道路桥梁建设管理科</w:t>
      </w:r>
      <w:r>
        <w:rPr>
          <w:rFonts w:hint="eastAsia" w:ascii="宋体" w:hAnsi="宋体" w:eastAsia="宋体" w:cs="宋体"/>
          <w:b w:val="0"/>
          <w:bCs w:val="0"/>
          <w:sz w:val="32"/>
          <w:szCs w:val="32"/>
          <w:lang w:val="en-US" w:eastAsia="zh-CN"/>
        </w:rPr>
        <w:t>(</w:t>
      </w:r>
      <w:r>
        <w:rPr>
          <w:rFonts w:hint="eastAsia" w:ascii="宋体" w:hAnsi="宋体" w:eastAsia="宋体" w:cs="宋体"/>
          <w:b w:val="0"/>
          <w:bCs w:val="0"/>
          <w:sz w:val="32"/>
          <w:szCs w:val="32"/>
        </w:rPr>
        <w:t>质检监督</w:t>
      </w:r>
      <w:r>
        <w:rPr>
          <w:rFonts w:hint="eastAsia" w:ascii="宋体" w:hAnsi="宋体" w:eastAsia="宋体" w:cs="宋体"/>
          <w:b w:val="0"/>
          <w:bCs w:val="0"/>
          <w:sz w:val="32"/>
          <w:szCs w:val="32"/>
          <w:lang w:eastAsia="zh-CN"/>
        </w:rPr>
        <w:t>科</w:t>
      </w:r>
      <w:r>
        <w:rPr>
          <w:rFonts w:hint="eastAsia" w:ascii="宋体" w:hAnsi="宋体" w:eastAsia="宋体" w:cs="宋体"/>
          <w:b w:val="0"/>
          <w:bCs w:val="0"/>
          <w:sz w:val="32"/>
          <w:szCs w:val="32"/>
          <w:lang w:val="en-US" w:eastAsia="zh-CN"/>
        </w:rPr>
        <w:t>)、</w:t>
      </w:r>
      <w:r>
        <w:rPr>
          <w:rFonts w:hint="eastAsia" w:ascii="宋体" w:hAnsi="宋体" w:eastAsia="宋体" w:cs="宋体"/>
          <w:b w:val="0"/>
          <w:bCs w:val="0"/>
          <w:sz w:val="32"/>
          <w:szCs w:val="32"/>
          <w:lang w:eastAsia="zh-CN"/>
        </w:rPr>
        <w:t>机关党建工作办公室（监察室）</w:t>
      </w:r>
      <w:r>
        <w:rPr>
          <w:rFonts w:hint="eastAsia" w:ascii="宋体" w:hAnsi="宋体" w:cs="宋体"/>
          <w:b w:val="0"/>
          <w:bCs w:val="0"/>
          <w:sz w:val="32"/>
          <w:szCs w:val="32"/>
          <w:lang w:eastAsia="zh-CN"/>
        </w:rPr>
        <w:t>。</w:t>
      </w:r>
    </w:p>
    <w:p>
      <w:pPr>
        <w:tabs>
          <w:tab w:val="left" w:pos="690"/>
        </w:tabs>
        <w:rPr>
          <w:rFonts w:ascii="宋体"/>
          <w:sz w:val="32"/>
          <w:szCs w:val="32"/>
        </w:rPr>
      </w:pPr>
      <w:r>
        <w:rPr>
          <w:sz w:val="32"/>
          <w:szCs w:val="32"/>
        </w:rPr>
        <w:t xml:space="preserve">  </w:t>
      </w: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rPr>
          <w:rFonts w:ascii="宋体"/>
          <w:sz w:val="32"/>
          <w:szCs w:val="32"/>
          <w:lang w:val="en-US"/>
        </w:rPr>
      </w:pPr>
      <w:r>
        <w:rPr>
          <w:rFonts w:ascii="宋体" w:hAnsi="宋体"/>
          <w:sz w:val="32"/>
          <w:szCs w:val="32"/>
        </w:rPr>
        <w:t xml:space="preserve">    </w:t>
      </w:r>
      <w:r>
        <w:rPr>
          <w:rFonts w:hint="eastAsia" w:ascii="宋体" w:hAnsi="宋体"/>
          <w:sz w:val="32"/>
          <w:szCs w:val="32"/>
        </w:rPr>
        <w:t>详见附表</w:t>
      </w:r>
      <w:r>
        <w:rPr>
          <w:rFonts w:ascii="宋体" w:hAnsi="宋体"/>
          <w:sz w:val="32"/>
          <w:szCs w:val="32"/>
        </w:rPr>
        <w:t>1-</w:t>
      </w:r>
      <w:r>
        <w:rPr>
          <w:rFonts w:hint="eastAsia" w:ascii="宋体" w:hAnsi="宋体"/>
          <w:sz w:val="32"/>
          <w:szCs w:val="32"/>
          <w:lang w:val="en-US" w:eastAsia="zh-CN"/>
        </w:rPr>
        <w:t>10</w:t>
      </w: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年收支总预算</w:t>
      </w:r>
      <w:r>
        <w:rPr>
          <w:rFonts w:hint="eastAsia" w:ascii="宋体"/>
          <w:sz w:val="32"/>
          <w:szCs w:val="32"/>
          <w:lang w:val="en-US" w:eastAsia="zh-CN"/>
        </w:rPr>
        <w:t>4887.7</w:t>
      </w:r>
      <w:r>
        <w:rPr>
          <w:rFonts w:hint="eastAsia" w:ascii="宋体"/>
          <w:sz w:val="32"/>
          <w:szCs w:val="32"/>
        </w:rPr>
        <w:t>万元，比</w:t>
      </w:r>
      <w:r>
        <w:rPr>
          <w:rFonts w:hint="eastAsia" w:ascii="宋体"/>
          <w:sz w:val="32"/>
          <w:szCs w:val="32"/>
          <w:lang w:eastAsia="zh-CN"/>
        </w:rPr>
        <w:t>2021</w:t>
      </w:r>
      <w:r>
        <w:rPr>
          <w:rFonts w:hint="eastAsia" w:ascii="宋体"/>
          <w:sz w:val="32"/>
          <w:szCs w:val="32"/>
        </w:rPr>
        <w:t>年预算增加</w:t>
      </w:r>
      <w:r>
        <w:rPr>
          <w:rFonts w:hint="eastAsia" w:ascii="宋体"/>
          <w:sz w:val="32"/>
          <w:szCs w:val="32"/>
          <w:lang w:val="en-US" w:eastAsia="zh-CN"/>
        </w:rPr>
        <w:t>987.69</w:t>
      </w:r>
      <w:r>
        <w:rPr>
          <w:rFonts w:hint="eastAsia" w:ascii="宋体"/>
          <w:sz w:val="32"/>
          <w:szCs w:val="32"/>
        </w:rPr>
        <w:t>万元，主要原因</w:t>
      </w:r>
      <w:r>
        <w:rPr>
          <w:rFonts w:hint="eastAsia" w:ascii="宋体"/>
          <w:sz w:val="32"/>
          <w:szCs w:val="32"/>
          <w:lang w:eastAsia="zh-CN"/>
        </w:rPr>
        <w:t>是：交通运输支出比去年增加</w:t>
      </w:r>
      <w:r>
        <w:rPr>
          <w:rFonts w:hint="eastAsia" w:ascii="宋体"/>
          <w:sz w:val="32"/>
          <w:szCs w:val="32"/>
          <w:lang w:val="en-US" w:eastAsia="zh-CN"/>
        </w:rPr>
        <w:t>470.4万元</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年收入预算</w:t>
      </w:r>
      <w:r>
        <w:rPr>
          <w:rFonts w:hint="eastAsia" w:ascii="宋体"/>
          <w:sz w:val="32"/>
          <w:szCs w:val="32"/>
          <w:lang w:val="en-US" w:eastAsia="zh-CN"/>
        </w:rPr>
        <w:t>4887.7</w:t>
      </w:r>
      <w:r>
        <w:rPr>
          <w:rFonts w:hint="eastAsia" w:ascii="宋体"/>
          <w:sz w:val="32"/>
          <w:szCs w:val="32"/>
        </w:rPr>
        <w:t>万元，其中：本年收入</w:t>
      </w:r>
      <w:r>
        <w:rPr>
          <w:rFonts w:hint="eastAsia" w:ascii="宋体"/>
          <w:sz w:val="32"/>
          <w:szCs w:val="32"/>
          <w:lang w:val="en-US" w:eastAsia="zh-CN"/>
        </w:rPr>
        <w:t>4887.7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%。本年收入中，一般公共预算拨款收入</w:t>
      </w:r>
      <w:r>
        <w:rPr>
          <w:rFonts w:hint="eastAsia" w:ascii="宋体"/>
          <w:sz w:val="32"/>
          <w:szCs w:val="32"/>
          <w:lang w:val="en-US" w:eastAsia="zh-CN"/>
        </w:rPr>
        <w:t>4887.7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4887.7</w:t>
      </w:r>
      <w:r>
        <w:rPr>
          <w:rFonts w:hint="eastAsia" w:ascii="宋体"/>
          <w:sz w:val="32"/>
          <w:szCs w:val="32"/>
        </w:rPr>
        <w:t>万元，其中：基本支出</w:t>
      </w:r>
      <w:r>
        <w:rPr>
          <w:rFonts w:hint="eastAsia" w:ascii="宋体"/>
          <w:sz w:val="32"/>
          <w:szCs w:val="32"/>
          <w:lang w:val="en-US" w:eastAsia="zh-CN"/>
        </w:rPr>
        <w:t>1587.7</w:t>
      </w:r>
      <w:r>
        <w:rPr>
          <w:rFonts w:hint="eastAsia" w:ascii="宋体"/>
          <w:sz w:val="32"/>
          <w:szCs w:val="32"/>
        </w:rPr>
        <w:t>万元，占</w:t>
      </w:r>
      <w:r>
        <w:rPr>
          <w:rFonts w:hint="eastAsia" w:ascii="宋体"/>
          <w:sz w:val="32"/>
          <w:szCs w:val="32"/>
          <w:lang w:val="en-US" w:eastAsia="zh-CN"/>
        </w:rPr>
        <w:t>32.48</w:t>
      </w:r>
      <w:r>
        <w:rPr>
          <w:rFonts w:hint="eastAsia" w:ascii="宋体"/>
          <w:sz w:val="32"/>
          <w:szCs w:val="32"/>
        </w:rPr>
        <w:t>%；项目支出</w:t>
      </w:r>
      <w:r>
        <w:rPr>
          <w:rFonts w:hint="eastAsia" w:ascii="宋体"/>
          <w:sz w:val="32"/>
          <w:szCs w:val="32"/>
          <w:lang w:val="en-US" w:eastAsia="zh-CN"/>
        </w:rPr>
        <w:t>3300</w:t>
      </w:r>
      <w:r>
        <w:rPr>
          <w:rFonts w:hint="eastAsia" w:ascii="宋体"/>
          <w:sz w:val="32"/>
          <w:szCs w:val="32"/>
        </w:rPr>
        <w:t>万元，占</w:t>
      </w:r>
      <w:r>
        <w:rPr>
          <w:rFonts w:hint="eastAsia" w:ascii="宋体"/>
          <w:sz w:val="32"/>
          <w:szCs w:val="32"/>
          <w:lang w:val="en-US" w:eastAsia="zh-CN"/>
        </w:rPr>
        <w:t>67.52</w:t>
      </w:r>
      <w:r>
        <w:rPr>
          <w:rFonts w:hint="eastAsia" w:ascii="宋体"/>
          <w:sz w:val="32"/>
          <w:szCs w:val="32"/>
        </w:rPr>
        <w:t>%。基本支出中，人员经费</w:t>
      </w:r>
      <w:r>
        <w:rPr>
          <w:rFonts w:hint="eastAsia" w:ascii="宋体"/>
          <w:sz w:val="32"/>
          <w:szCs w:val="32"/>
          <w:lang w:val="en-US" w:eastAsia="zh-CN"/>
        </w:rPr>
        <w:t>1565.5</w:t>
      </w:r>
      <w:r>
        <w:rPr>
          <w:rFonts w:hint="eastAsia" w:ascii="宋体"/>
          <w:sz w:val="32"/>
          <w:szCs w:val="32"/>
        </w:rPr>
        <w:t>万元，占</w:t>
      </w:r>
      <w:r>
        <w:rPr>
          <w:rFonts w:hint="eastAsia" w:ascii="宋体"/>
          <w:sz w:val="32"/>
          <w:szCs w:val="32"/>
          <w:lang w:val="en-US" w:eastAsia="zh-CN"/>
        </w:rPr>
        <w:t>98.60</w:t>
      </w:r>
      <w:r>
        <w:rPr>
          <w:rFonts w:hint="eastAsia" w:ascii="宋体"/>
          <w:sz w:val="32"/>
          <w:szCs w:val="32"/>
        </w:rPr>
        <w:t>%；公用经费</w:t>
      </w:r>
      <w:r>
        <w:rPr>
          <w:rFonts w:hint="eastAsia" w:ascii="宋体"/>
          <w:sz w:val="32"/>
          <w:szCs w:val="32"/>
          <w:lang w:val="en-US" w:eastAsia="zh-CN"/>
        </w:rPr>
        <w:t>22.2</w:t>
      </w:r>
      <w:r>
        <w:rPr>
          <w:rFonts w:hint="eastAsia" w:ascii="宋体"/>
          <w:sz w:val="32"/>
          <w:szCs w:val="32"/>
        </w:rPr>
        <w:t>万元，占</w:t>
      </w:r>
      <w:r>
        <w:rPr>
          <w:rFonts w:hint="eastAsia" w:ascii="宋体"/>
          <w:sz w:val="32"/>
          <w:szCs w:val="32"/>
          <w:lang w:val="en-US" w:eastAsia="zh-CN"/>
        </w:rPr>
        <w:t>1.4</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color w:val="000000" w:themeColor="text1"/>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年财政拨款收支总预算</w:t>
      </w:r>
      <w:r>
        <w:rPr>
          <w:rFonts w:hint="eastAsia" w:ascii="宋体"/>
          <w:sz w:val="32"/>
          <w:szCs w:val="32"/>
          <w:lang w:val="en-US" w:eastAsia="zh-CN"/>
        </w:rPr>
        <w:t>4887.7</w:t>
      </w:r>
      <w:r>
        <w:rPr>
          <w:rFonts w:hint="eastAsia" w:ascii="宋体"/>
          <w:sz w:val="32"/>
          <w:szCs w:val="32"/>
        </w:rPr>
        <w:t>万元，其中：一般公共预算拨款</w:t>
      </w:r>
      <w:r>
        <w:rPr>
          <w:rFonts w:hint="eastAsia" w:ascii="宋体"/>
          <w:sz w:val="32"/>
          <w:szCs w:val="32"/>
          <w:lang w:val="en-US" w:eastAsia="zh-CN"/>
        </w:rPr>
        <w:t>4887.7</w:t>
      </w:r>
      <w:r>
        <w:rPr>
          <w:rFonts w:hint="eastAsia" w:ascii="宋体"/>
          <w:sz w:val="32"/>
          <w:szCs w:val="32"/>
        </w:rPr>
        <w:t>万元。支出包括：</w:t>
      </w:r>
      <w:r>
        <w:rPr>
          <w:rFonts w:hint="eastAsia" w:ascii="宋体"/>
          <w:color w:val="000000" w:themeColor="text1"/>
          <w:sz w:val="32"/>
          <w:szCs w:val="32"/>
          <w:lang w:val="en-US" w:eastAsia="zh-CN"/>
        </w:rPr>
        <w:t>社会保障和就业支出217.3万元，卫生健康支出3.1万元，交通运输支出4664.2万元，住房保障支出3.1万元。</w:t>
      </w:r>
    </w:p>
    <w:p>
      <w:pPr>
        <w:tabs>
          <w:tab w:val="left" w:pos="1200"/>
          <w:tab w:val="right" w:pos="8306"/>
        </w:tabs>
        <w:ind w:firstLine="640" w:firstLineChars="20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年一般公共预算当年拨款</w:t>
      </w:r>
      <w:r>
        <w:rPr>
          <w:rFonts w:hint="eastAsia" w:ascii="宋体"/>
          <w:sz w:val="32"/>
          <w:szCs w:val="32"/>
          <w:lang w:val="en-US" w:eastAsia="zh-CN"/>
        </w:rPr>
        <w:t>4887.7</w:t>
      </w:r>
      <w:r>
        <w:rPr>
          <w:rFonts w:hint="eastAsia" w:ascii="宋体"/>
          <w:sz w:val="32"/>
          <w:szCs w:val="32"/>
        </w:rPr>
        <w:t>万元，其中：基本支出</w:t>
      </w:r>
      <w:r>
        <w:rPr>
          <w:rFonts w:hint="eastAsia" w:ascii="宋体"/>
          <w:sz w:val="32"/>
          <w:szCs w:val="32"/>
          <w:lang w:val="en-US" w:eastAsia="zh-CN"/>
        </w:rPr>
        <w:t>1587.7</w:t>
      </w:r>
      <w:r>
        <w:rPr>
          <w:rFonts w:hint="eastAsia" w:ascii="宋体"/>
          <w:sz w:val="32"/>
          <w:szCs w:val="32"/>
        </w:rPr>
        <w:t>万元，占</w:t>
      </w:r>
      <w:r>
        <w:rPr>
          <w:rFonts w:hint="eastAsia" w:ascii="宋体"/>
          <w:sz w:val="32"/>
          <w:szCs w:val="32"/>
          <w:lang w:val="en-US" w:eastAsia="zh-CN"/>
        </w:rPr>
        <w:t>32.48</w:t>
      </w:r>
      <w:r>
        <w:rPr>
          <w:rFonts w:hint="eastAsia" w:ascii="宋体"/>
          <w:sz w:val="32"/>
          <w:szCs w:val="32"/>
        </w:rPr>
        <w:t>%；项目支出</w:t>
      </w:r>
      <w:r>
        <w:rPr>
          <w:rFonts w:hint="eastAsia" w:ascii="宋体"/>
          <w:sz w:val="32"/>
          <w:szCs w:val="32"/>
          <w:lang w:val="en-US" w:eastAsia="zh-CN"/>
        </w:rPr>
        <w:t>3300</w:t>
      </w:r>
      <w:r>
        <w:rPr>
          <w:rFonts w:hint="eastAsia" w:ascii="宋体"/>
          <w:sz w:val="32"/>
          <w:szCs w:val="32"/>
        </w:rPr>
        <w:t>万元，占</w:t>
      </w:r>
      <w:r>
        <w:rPr>
          <w:rFonts w:hint="eastAsia" w:ascii="宋体"/>
          <w:sz w:val="32"/>
          <w:szCs w:val="32"/>
          <w:lang w:val="en-US" w:eastAsia="zh-CN"/>
        </w:rPr>
        <w:t>67.52</w:t>
      </w:r>
      <w:r>
        <w:rPr>
          <w:rFonts w:hint="eastAsia" w:ascii="宋体"/>
          <w:sz w:val="32"/>
          <w:szCs w:val="32"/>
        </w:rPr>
        <w:t>%。基本支出中，人员经费</w:t>
      </w:r>
      <w:r>
        <w:rPr>
          <w:rFonts w:hint="eastAsia" w:ascii="宋体"/>
          <w:sz w:val="32"/>
          <w:szCs w:val="32"/>
          <w:lang w:val="en-US" w:eastAsia="zh-CN"/>
        </w:rPr>
        <w:t>1565.5</w:t>
      </w:r>
      <w:r>
        <w:rPr>
          <w:rFonts w:hint="eastAsia" w:ascii="宋体"/>
          <w:sz w:val="32"/>
          <w:szCs w:val="32"/>
        </w:rPr>
        <w:t>万元，占</w:t>
      </w:r>
      <w:r>
        <w:rPr>
          <w:rFonts w:hint="eastAsia" w:ascii="宋体"/>
          <w:sz w:val="32"/>
          <w:szCs w:val="32"/>
          <w:lang w:val="en-US" w:eastAsia="zh-CN"/>
        </w:rPr>
        <w:t>98.60</w:t>
      </w:r>
      <w:r>
        <w:rPr>
          <w:rFonts w:hint="eastAsia" w:ascii="宋体"/>
          <w:sz w:val="32"/>
          <w:szCs w:val="32"/>
        </w:rPr>
        <w:t>%；公用经费</w:t>
      </w:r>
      <w:r>
        <w:rPr>
          <w:rFonts w:hint="eastAsia" w:ascii="宋体"/>
          <w:sz w:val="32"/>
          <w:szCs w:val="32"/>
          <w:lang w:val="en-US" w:eastAsia="zh-CN"/>
        </w:rPr>
        <w:t>22.2</w:t>
      </w:r>
      <w:r>
        <w:rPr>
          <w:rFonts w:hint="eastAsia" w:ascii="宋体"/>
          <w:sz w:val="32"/>
          <w:szCs w:val="32"/>
        </w:rPr>
        <w:t>万元，占</w:t>
      </w:r>
      <w:r>
        <w:rPr>
          <w:rFonts w:hint="eastAsia" w:ascii="宋体"/>
          <w:sz w:val="32"/>
          <w:szCs w:val="32"/>
          <w:lang w:val="en-US" w:eastAsia="zh-CN"/>
        </w:rPr>
        <w:t>1.4</w:t>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w:t>
      </w:r>
      <w:r>
        <w:rPr>
          <w:rFonts w:hint="eastAsia" w:ascii="宋体"/>
          <w:sz w:val="32"/>
          <w:szCs w:val="32"/>
          <w:lang w:val="en-US" w:eastAsia="zh-CN"/>
        </w:rPr>
        <w:t>4887.7</w:t>
      </w:r>
      <w:bookmarkStart w:id="0" w:name="_GoBack"/>
      <w:bookmarkEnd w:id="0"/>
      <w:r>
        <w:rPr>
          <w:rFonts w:hint="eastAsia" w:ascii="宋体"/>
          <w:sz w:val="32"/>
          <w:szCs w:val="32"/>
        </w:rPr>
        <w:t>万元，其中：人员经费</w:t>
      </w:r>
      <w:r>
        <w:rPr>
          <w:rFonts w:hint="eastAsia" w:ascii="宋体"/>
          <w:sz w:val="32"/>
          <w:szCs w:val="32"/>
          <w:lang w:val="en-US" w:eastAsia="zh-CN"/>
        </w:rPr>
        <w:t>1565.5</w:t>
      </w:r>
      <w:r>
        <w:rPr>
          <w:rFonts w:hint="eastAsia" w:ascii="宋体"/>
          <w:sz w:val="32"/>
          <w:szCs w:val="32"/>
        </w:rPr>
        <w:t>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公用经费</w:t>
      </w:r>
      <w:r>
        <w:rPr>
          <w:rFonts w:hint="eastAsia" w:ascii="宋体"/>
          <w:sz w:val="32"/>
          <w:szCs w:val="32"/>
          <w:lang w:val="en-US" w:eastAsia="zh-CN"/>
        </w:rPr>
        <w:t>22.2</w:t>
      </w:r>
      <w:r>
        <w:rPr>
          <w:rFonts w:hint="eastAsia" w:ascii="宋体"/>
          <w:sz w:val="32"/>
          <w:szCs w:val="32"/>
        </w:rPr>
        <w:t>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年“三公”经费预算数为</w:t>
      </w:r>
      <w:r>
        <w:rPr>
          <w:rFonts w:hint="eastAsia" w:ascii="宋体"/>
          <w:sz w:val="32"/>
          <w:szCs w:val="32"/>
          <w:lang w:val="en-US" w:eastAsia="zh-CN"/>
        </w:rPr>
        <w:t>2</w:t>
      </w:r>
      <w:r>
        <w:rPr>
          <w:rFonts w:hint="eastAsia" w:ascii="宋体"/>
          <w:sz w:val="32"/>
          <w:szCs w:val="32"/>
        </w:rPr>
        <w:t>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万元。其中：</w:t>
      </w:r>
    </w:p>
    <w:p>
      <w:pPr>
        <w:tabs>
          <w:tab w:val="left" w:pos="1200"/>
          <w:tab w:val="right" w:pos="8306"/>
        </w:tabs>
        <w:ind w:firstLine="630"/>
        <w:jc w:val="left"/>
        <w:rPr>
          <w:rFonts w:hint="eastAsia" w:ascii="宋体"/>
          <w:sz w:val="32"/>
          <w:szCs w:val="32"/>
          <w:lang w:eastAsia="zh-CN"/>
        </w:rPr>
      </w:pPr>
      <w:r>
        <w:rPr>
          <w:rFonts w:hint="eastAsia" w:ascii="宋体"/>
          <w:sz w:val="32"/>
          <w:szCs w:val="32"/>
        </w:rPr>
        <w:t xml:space="preserve">公务用车购置及运行费 </w:t>
      </w:r>
      <w:r>
        <w:rPr>
          <w:rFonts w:hint="eastAsia" w:ascii="宋体"/>
          <w:sz w:val="32"/>
          <w:szCs w:val="32"/>
          <w:lang w:val="en-US" w:eastAsia="zh-CN"/>
        </w:rPr>
        <w:t>2</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年数持平。其中，公务用车运行维护费</w:t>
      </w:r>
      <w:r>
        <w:rPr>
          <w:rFonts w:hint="eastAsia" w:ascii="宋体"/>
          <w:sz w:val="32"/>
          <w:szCs w:val="32"/>
          <w:lang w:val="en-US" w:eastAsia="zh-CN"/>
        </w:rPr>
        <w:t>2</w:t>
      </w:r>
      <w:r>
        <w:rPr>
          <w:rFonts w:hint="eastAsia" w:ascii="宋体"/>
          <w:sz w:val="32"/>
          <w:szCs w:val="32"/>
        </w:rPr>
        <w:t>万元，与</w:t>
      </w:r>
      <w:r>
        <w:rPr>
          <w:rFonts w:hint="eastAsia" w:ascii="宋体"/>
          <w:sz w:val="32"/>
          <w:szCs w:val="32"/>
          <w:lang w:eastAsia="zh-CN"/>
        </w:rPr>
        <w:t>2020</w:t>
      </w:r>
      <w:r>
        <w:rPr>
          <w:rFonts w:hint="eastAsia" w:ascii="宋体"/>
          <w:sz w:val="32"/>
          <w:szCs w:val="32"/>
        </w:rPr>
        <w:t>年数持平</w:t>
      </w:r>
      <w:r>
        <w:rPr>
          <w:rFonts w:hint="eastAsia" w:ascii="宋体"/>
          <w:sz w:val="32"/>
          <w:szCs w:val="32"/>
          <w:lang w:eastAsia="zh-CN"/>
        </w:rPr>
        <w:t>。</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40" w:firstLineChars="200"/>
        <w:jc w:val="left"/>
        <w:rPr>
          <w:rFonts w:ascii="宋体"/>
          <w:sz w:val="32"/>
          <w:szCs w:val="32"/>
        </w:rPr>
      </w:pPr>
      <w:r>
        <w:rPr>
          <w:rFonts w:hint="eastAsia" w:ascii="宋体"/>
          <w:sz w:val="32"/>
          <w:szCs w:val="32"/>
        </w:rPr>
        <w:t>九、其他重要事项的说明情况</w:t>
      </w:r>
    </w:p>
    <w:p>
      <w:pPr>
        <w:rPr>
          <w:rFonts w:ascii="宋体"/>
          <w:sz w:val="32"/>
          <w:szCs w:val="32"/>
        </w:rPr>
      </w:pPr>
      <w:r>
        <w:rPr>
          <w:rFonts w:hint="eastAsia" w:ascii="宋体"/>
          <w:sz w:val="32"/>
          <w:szCs w:val="32"/>
        </w:rPr>
        <w:t xml:space="preserve">   （一）机关运行经费</w:t>
      </w:r>
    </w:p>
    <w:p>
      <w:pPr>
        <w:ind w:firstLine="645"/>
        <w:rPr>
          <w:rFonts w:ascii="宋体"/>
          <w:sz w:val="32"/>
          <w:szCs w:val="32"/>
          <w:highlight w:val="none"/>
        </w:rPr>
      </w:pPr>
      <w:r>
        <w:rPr>
          <w:rFonts w:hint="eastAsia" w:ascii="宋体"/>
          <w:sz w:val="32"/>
          <w:szCs w:val="32"/>
          <w:lang w:eastAsia="zh-CN"/>
        </w:rPr>
        <w:t>20</w:t>
      </w:r>
      <w:r>
        <w:rPr>
          <w:rFonts w:hint="eastAsia" w:ascii="宋体"/>
          <w:sz w:val="32"/>
          <w:szCs w:val="32"/>
          <w:lang w:val="en-US" w:eastAsia="zh-CN"/>
        </w:rPr>
        <w:t>20</w:t>
      </w:r>
      <w:r>
        <w:rPr>
          <w:rFonts w:hint="eastAsia" w:ascii="宋体"/>
          <w:sz w:val="32"/>
          <w:szCs w:val="32"/>
        </w:rPr>
        <w:t>年部门共</w:t>
      </w:r>
      <w:r>
        <w:rPr>
          <w:rFonts w:hint="eastAsia" w:ascii="宋体"/>
          <w:sz w:val="32"/>
          <w:szCs w:val="32"/>
          <w:lang w:val="en-US" w:eastAsia="zh-CN"/>
        </w:rPr>
        <w:t>1</w:t>
      </w:r>
      <w:r>
        <w:rPr>
          <w:rFonts w:hint="eastAsia" w:ascii="宋体"/>
          <w:sz w:val="32"/>
          <w:szCs w:val="32"/>
        </w:rPr>
        <w:t>家行政单位</w:t>
      </w:r>
      <w:r>
        <w:rPr>
          <w:rFonts w:hint="eastAsia" w:ascii="宋体"/>
          <w:sz w:val="32"/>
          <w:szCs w:val="32"/>
          <w:lang w:val="en-US" w:eastAsia="zh-CN"/>
        </w:rPr>
        <w:t>及一家事业单位，</w:t>
      </w:r>
      <w:r>
        <w:rPr>
          <w:rFonts w:hint="eastAsia" w:ascii="宋体"/>
          <w:sz w:val="32"/>
          <w:szCs w:val="32"/>
        </w:rPr>
        <w:t>机关运行经费财政拨款预算</w:t>
      </w:r>
      <w:r>
        <w:rPr>
          <w:rFonts w:hint="eastAsia" w:ascii="宋体"/>
          <w:sz w:val="32"/>
          <w:szCs w:val="32"/>
          <w:lang w:val="en-US" w:eastAsia="zh-CN"/>
        </w:rPr>
        <w:t>27</w:t>
      </w:r>
      <w:r>
        <w:rPr>
          <w:rFonts w:hint="eastAsia" w:ascii="宋体"/>
          <w:sz w:val="32"/>
          <w:szCs w:val="32"/>
        </w:rPr>
        <w:t>万元，比</w:t>
      </w:r>
      <w:r>
        <w:rPr>
          <w:rFonts w:hint="eastAsia" w:ascii="宋体"/>
          <w:sz w:val="32"/>
          <w:szCs w:val="32"/>
          <w:lang w:val="en-US" w:eastAsia="zh-CN"/>
        </w:rPr>
        <w:t>2019</w:t>
      </w:r>
      <w:r>
        <w:rPr>
          <w:rFonts w:hint="eastAsia" w:ascii="宋体"/>
          <w:sz w:val="32"/>
          <w:szCs w:val="32"/>
        </w:rPr>
        <w:t>年预算</w:t>
      </w:r>
      <w:r>
        <w:rPr>
          <w:rFonts w:hint="eastAsia" w:ascii="宋体"/>
          <w:sz w:val="32"/>
          <w:szCs w:val="32"/>
          <w:lang w:eastAsia="zh-CN"/>
        </w:rPr>
        <w:t>减少</w:t>
      </w:r>
      <w:r>
        <w:rPr>
          <w:rFonts w:hint="eastAsia" w:ascii="宋体"/>
          <w:sz w:val="32"/>
          <w:szCs w:val="32"/>
          <w:lang w:val="en-US" w:eastAsia="zh-CN"/>
        </w:rPr>
        <w:t>1.8</w:t>
      </w:r>
      <w:r>
        <w:rPr>
          <w:rFonts w:hint="eastAsia" w:ascii="宋体"/>
          <w:sz w:val="32"/>
          <w:szCs w:val="32"/>
        </w:rPr>
        <w:t>万元，</w:t>
      </w:r>
      <w:r>
        <w:rPr>
          <w:rFonts w:hint="eastAsia" w:ascii="宋体"/>
          <w:sz w:val="32"/>
          <w:szCs w:val="32"/>
          <w:lang w:eastAsia="zh-CN"/>
        </w:rPr>
        <w:t>减少</w:t>
      </w:r>
      <w:r>
        <w:rPr>
          <w:rFonts w:hint="eastAsia" w:ascii="宋体"/>
          <w:sz w:val="32"/>
          <w:szCs w:val="32"/>
          <w:lang w:val="en-US" w:eastAsia="zh-CN"/>
        </w:rPr>
        <w:t>6.66</w:t>
      </w:r>
      <w:r>
        <w:rPr>
          <w:rFonts w:hint="eastAsia" w:ascii="宋体"/>
          <w:sz w:val="32"/>
          <w:szCs w:val="32"/>
        </w:rPr>
        <w:t>%。</w:t>
      </w:r>
      <w:r>
        <w:rPr>
          <w:rFonts w:hint="eastAsia" w:ascii="宋体"/>
          <w:sz w:val="32"/>
          <w:szCs w:val="32"/>
          <w:lang w:eastAsia="zh-CN"/>
        </w:rPr>
        <w:t>主要原因是：压减经费支出</w:t>
      </w:r>
      <w:r>
        <w:rPr>
          <w:rFonts w:hint="eastAsia" w:ascii="宋体"/>
          <w:sz w:val="32"/>
          <w:szCs w:val="32"/>
          <w:lang w:val="en-US" w:eastAsia="zh-CN"/>
        </w:rPr>
        <w:t>。</w:t>
      </w:r>
    </w:p>
    <w:p>
      <w:pPr>
        <w:ind w:firstLine="480" w:firstLineChars="150"/>
        <w:rPr>
          <w:rFonts w:ascii="宋体"/>
          <w:sz w:val="32"/>
          <w:szCs w:val="32"/>
        </w:rPr>
      </w:pPr>
      <w:r>
        <w:rPr>
          <w:rFonts w:hint="eastAsia" w:ascii="宋体"/>
          <w:sz w:val="32"/>
          <w:szCs w:val="32"/>
        </w:rPr>
        <w:t>（二）政府采购情况</w:t>
      </w:r>
    </w:p>
    <w:p>
      <w:pPr>
        <w:ind w:firstLine="645"/>
        <w:rPr>
          <w:rFonts w:hint="eastAsia" w:ascii="宋体"/>
          <w:sz w:val="32"/>
          <w:szCs w:val="32"/>
        </w:rPr>
      </w:pPr>
      <w:r>
        <w:rPr>
          <w:rFonts w:hint="eastAsia" w:ascii="宋体"/>
          <w:sz w:val="32"/>
          <w:szCs w:val="32"/>
          <w:lang w:val="en-US" w:eastAsia="zh-CN"/>
        </w:rPr>
        <w:t>2021年政府采购预算总额0万元，其中：政府采购货物预算0万元，政府采购工作预算0万元，政府采购服务预算   万元</w:t>
      </w:r>
      <w:r>
        <w:rPr>
          <w:rFonts w:hint="eastAsia" w:ascii="宋体"/>
          <w:sz w:val="32"/>
          <w:szCs w:val="32"/>
        </w:rPr>
        <w:t>。</w:t>
      </w:r>
    </w:p>
    <w:p>
      <w:pPr>
        <w:rPr>
          <w:rFonts w:hint="eastAsia" w:ascii="宋体" w:eastAsia="宋体"/>
          <w:sz w:val="32"/>
          <w:szCs w:val="32"/>
          <w:highlight w:val="none"/>
          <w:lang w:eastAsia="zh-CN"/>
        </w:rPr>
      </w:pPr>
      <w:r>
        <w:rPr>
          <w:rFonts w:hint="eastAsia" w:ascii="宋体"/>
          <w:sz w:val="32"/>
          <w:szCs w:val="32"/>
          <w:lang w:val="en-US" w:eastAsia="zh-CN"/>
        </w:rPr>
        <w:t xml:space="preserve">  </w:t>
      </w:r>
      <w:r>
        <w:rPr>
          <w:rFonts w:hint="eastAsia" w:ascii="宋体"/>
          <w:sz w:val="32"/>
          <w:szCs w:val="32"/>
          <w:highlight w:val="none"/>
          <w:lang w:val="en-US" w:eastAsia="zh-CN"/>
        </w:rPr>
        <w:t xml:space="preserve"> </w:t>
      </w:r>
      <w:r>
        <w:rPr>
          <w:rFonts w:hint="eastAsia" w:ascii="宋体"/>
          <w:sz w:val="32"/>
          <w:szCs w:val="32"/>
          <w:highlight w:val="none"/>
          <w:lang w:eastAsia="zh-CN"/>
        </w:rPr>
        <w:t>（三）国有资产占有使用情况</w:t>
      </w:r>
    </w:p>
    <w:p>
      <w:pPr>
        <w:ind w:firstLine="480" w:firstLineChars="150"/>
        <w:rPr>
          <w:rFonts w:hint="eastAsia" w:ascii="宋体"/>
          <w:sz w:val="32"/>
          <w:szCs w:val="32"/>
          <w:highlight w:val="none"/>
          <w:lang w:val="en-US" w:eastAsia="zh-CN"/>
        </w:rPr>
      </w:pPr>
      <w:r>
        <w:rPr>
          <w:rFonts w:hint="eastAsia" w:ascii="宋体"/>
          <w:sz w:val="32"/>
          <w:szCs w:val="32"/>
          <w:highlight w:val="none"/>
          <w:lang w:eastAsia="zh-CN"/>
        </w:rPr>
        <w:t>截止至</w:t>
      </w:r>
      <w:r>
        <w:rPr>
          <w:rFonts w:hint="eastAsia" w:ascii="宋体"/>
          <w:sz w:val="32"/>
          <w:szCs w:val="32"/>
          <w:highlight w:val="none"/>
          <w:lang w:val="en-US" w:eastAsia="zh-CN"/>
        </w:rPr>
        <w:t>2020年12月31日，梨树县交通运输局下属单位梨树县公路管理段共有车辆4辆。</w:t>
      </w:r>
    </w:p>
    <w:p>
      <w:pPr>
        <w:ind w:firstLine="480" w:firstLineChars="150"/>
        <w:rPr>
          <w:rFonts w:ascii="宋体"/>
          <w:sz w:val="32"/>
          <w:szCs w:val="32"/>
        </w:rPr>
      </w:pPr>
      <w:r>
        <w:rPr>
          <w:rFonts w:hint="eastAsia" w:ascii="宋体"/>
          <w:sz w:val="32"/>
          <w:szCs w:val="32"/>
        </w:rPr>
        <w:t>（</w:t>
      </w:r>
      <w:r>
        <w:rPr>
          <w:rFonts w:hint="eastAsia" w:ascii="宋体"/>
          <w:sz w:val="32"/>
          <w:szCs w:val="32"/>
          <w:lang w:eastAsia="zh-CN"/>
        </w:rPr>
        <w:t>四</w:t>
      </w:r>
      <w:r>
        <w:rPr>
          <w:rFonts w:hint="eastAsia" w:ascii="宋体"/>
          <w:sz w:val="32"/>
          <w:szCs w:val="32"/>
        </w:rPr>
        <w:t>）</w:t>
      </w:r>
      <w:r>
        <w:rPr>
          <w:rFonts w:hint="eastAsia" w:ascii="宋体"/>
          <w:sz w:val="32"/>
          <w:szCs w:val="32"/>
          <w:lang w:eastAsia="zh-CN"/>
        </w:rPr>
        <w:t>项</w:t>
      </w:r>
      <w:r>
        <w:rPr>
          <w:rFonts w:hint="eastAsia" w:ascii="宋体"/>
          <w:sz w:val="32"/>
          <w:szCs w:val="32"/>
        </w:rPr>
        <w:t>目支出绩效目标情况说明</w:t>
      </w:r>
    </w:p>
    <w:p>
      <w:pPr>
        <w:tabs>
          <w:tab w:val="left" w:pos="710"/>
        </w:tabs>
        <w:rPr>
          <w:rFonts w:ascii="宋体"/>
          <w:sz w:val="32"/>
          <w:szCs w:val="32"/>
        </w:rPr>
      </w:pPr>
      <w:r>
        <w:rPr>
          <w:rFonts w:ascii="宋体"/>
          <w:sz w:val="32"/>
          <w:szCs w:val="32"/>
        </w:rPr>
        <w:tab/>
      </w:r>
      <w:r>
        <w:rPr>
          <w:rFonts w:hint="eastAsia" w:ascii="宋体"/>
          <w:sz w:val="32"/>
          <w:szCs w:val="32"/>
        </w:rPr>
        <w:t>按照全面实施预算绩效管理的要求，结合本部门职能和重点工作，</w:t>
      </w:r>
      <w:r>
        <w:rPr>
          <w:rFonts w:hint="eastAsia" w:ascii="宋体"/>
          <w:sz w:val="32"/>
          <w:szCs w:val="32"/>
          <w:lang w:eastAsia="zh-CN"/>
        </w:rPr>
        <w:t>2021</w:t>
      </w:r>
      <w:r>
        <w:rPr>
          <w:rFonts w:hint="eastAsia" w:ascii="宋体"/>
          <w:sz w:val="32"/>
          <w:szCs w:val="32"/>
        </w:rPr>
        <w:t xml:space="preserve">年确定 </w:t>
      </w:r>
      <w:r>
        <w:rPr>
          <w:rFonts w:hint="eastAsia" w:ascii="宋体"/>
          <w:sz w:val="32"/>
          <w:szCs w:val="32"/>
          <w:lang w:val="en-US" w:eastAsia="zh-CN"/>
        </w:rPr>
        <w:t>0</w:t>
      </w:r>
      <w:r>
        <w:rPr>
          <w:rFonts w:hint="eastAsia" w:ascii="宋体"/>
          <w:sz w:val="32"/>
          <w:szCs w:val="32"/>
        </w:rPr>
        <w:t>个</w:t>
      </w:r>
      <w:r>
        <w:rPr>
          <w:rFonts w:hint="eastAsia" w:ascii="宋体"/>
          <w:sz w:val="32"/>
          <w:szCs w:val="32"/>
          <w:lang w:eastAsia="zh-CN"/>
        </w:rPr>
        <w:t>项目支出的绩效目标和指标，</w:t>
      </w:r>
      <w:r>
        <w:rPr>
          <w:rFonts w:hint="eastAsia" w:ascii="宋体"/>
          <w:sz w:val="32"/>
          <w:szCs w:val="32"/>
          <w:lang w:val="en-US" w:eastAsia="zh-CN"/>
        </w:rPr>
        <w:t>涉及金额 0万元。</w:t>
      </w: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zhjMGRlZjUxYzk1MDA0ZTMwMTBlZmEyMTI1NDc1ZWMifQ=="/>
  </w:docVars>
  <w:rsids>
    <w:rsidRoot w:val="00000000"/>
    <w:rsid w:val="018A2308"/>
    <w:rsid w:val="02FB3DC0"/>
    <w:rsid w:val="0365214C"/>
    <w:rsid w:val="03824E6A"/>
    <w:rsid w:val="054D596D"/>
    <w:rsid w:val="05E77A6A"/>
    <w:rsid w:val="06425011"/>
    <w:rsid w:val="07324F07"/>
    <w:rsid w:val="08CE2541"/>
    <w:rsid w:val="090D306A"/>
    <w:rsid w:val="09B66149"/>
    <w:rsid w:val="0AC40C52"/>
    <w:rsid w:val="0ADA1BE2"/>
    <w:rsid w:val="0C603CAB"/>
    <w:rsid w:val="0DAE2941"/>
    <w:rsid w:val="0E4E249A"/>
    <w:rsid w:val="0F2C0D37"/>
    <w:rsid w:val="0F7E4E2E"/>
    <w:rsid w:val="0FFF380A"/>
    <w:rsid w:val="104E76B7"/>
    <w:rsid w:val="114F76D0"/>
    <w:rsid w:val="11F071E8"/>
    <w:rsid w:val="12324CF9"/>
    <w:rsid w:val="138E7796"/>
    <w:rsid w:val="15467B24"/>
    <w:rsid w:val="172220ED"/>
    <w:rsid w:val="189A0952"/>
    <w:rsid w:val="18C47198"/>
    <w:rsid w:val="1A940E93"/>
    <w:rsid w:val="1D620E13"/>
    <w:rsid w:val="1D755DB3"/>
    <w:rsid w:val="1ED76CB5"/>
    <w:rsid w:val="1F5A3BEF"/>
    <w:rsid w:val="1FDE6A91"/>
    <w:rsid w:val="20697E71"/>
    <w:rsid w:val="21272735"/>
    <w:rsid w:val="216E3C97"/>
    <w:rsid w:val="224F6049"/>
    <w:rsid w:val="239E5A3A"/>
    <w:rsid w:val="243E6375"/>
    <w:rsid w:val="25B82157"/>
    <w:rsid w:val="25DE5D63"/>
    <w:rsid w:val="26296383"/>
    <w:rsid w:val="26A050C5"/>
    <w:rsid w:val="287D5F54"/>
    <w:rsid w:val="2AEB1703"/>
    <w:rsid w:val="2B153244"/>
    <w:rsid w:val="2C622A1D"/>
    <w:rsid w:val="2C7F577D"/>
    <w:rsid w:val="2D89406C"/>
    <w:rsid w:val="2E8C59C1"/>
    <w:rsid w:val="2EDA313F"/>
    <w:rsid w:val="2F1065B0"/>
    <w:rsid w:val="2F7E2D34"/>
    <w:rsid w:val="30B274F5"/>
    <w:rsid w:val="3187516A"/>
    <w:rsid w:val="31927D00"/>
    <w:rsid w:val="326E42CA"/>
    <w:rsid w:val="3326638E"/>
    <w:rsid w:val="33CA5530"/>
    <w:rsid w:val="34996DEE"/>
    <w:rsid w:val="34A32D7B"/>
    <w:rsid w:val="37796D6B"/>
    <w:rsid w:val="37A50F09"/>
    <w:rsid w:val="37B55684"/>
    <w:rsid w:val="397F2830"/>
    <w:rsid w:val="3B5435F8"/>
    <w:rsid w:val="3BD00F48"/>
    <w:rsid w:val="3D491BBB"/>
    <w:rsid w:val="3E9969BA"/>
    <w:rsid w:val="40330901"/>
    <w:rsid w:val="40785DCA"/>
    <w:rsid w:val="40C9666F"/>
    <w:rsid w:val="40FC5196"/>
    <w:rsid w:val="410830C6"/>
    <w:rsid w:val="41A43864"/>
    <w:rsid w:val="4245684B"/>
    <w:rsid w:val="432B126F"/>
    <w:rsid w:val="435B43F6"/>
    <w:rsid w:val="43867A6A"/>
    <w:rsid w:val="43BD2C04"/>
    <w:rsid w:val="45903D1B"/>
    <w:rsid w:val="477912EF"/>
    <w:rsid w:val="47F86DF7"/>
    <w:rsid w:val="48016071"/>
    <w:rsid w:val="49EF35B4"/>
    <w:rsid w:val="49F44891"/>
    <w:rsid w:val="4A487F3E"/>
    <w:rsid w:val="4C9E35A6"/>
    <w:rsid w:val="4D462392"/>
    <w:rsid w:val="4D884311"/>
    <w:rsid w:val="507C3BFE"/>
    <w:rsid w:val="50D974E0"/>
    <w:rsid w:val="50E81293"/>
    <w:rsid w:val="55747599"/>
    <w:rsid w:val="56A93273"/>
    <w:rsid w:val="57EE3633"/>
    <w:rsid w:val="58DA4D18"/>
    <w:rsid w:val="5923730C"/>
    <w:rsid w:val="5B4D11D9"/>
    <w:rsid w:val="5B520D52"/>
    <w:rsid w:val="5D1A0A26"/>
    <w:rsid w:val="5D3D18C3"/>
    <w:rsid w:val="5EBF1885"/>
    <w:rsid w:val="5FB23ED8"/>
    <w:rsid w:val="5FEC0F60"/>
    <w:rsid w:val="60097145"/>
    <w:rsid w:val="611371E9"/>
    <w:rsid w:val="61E87F7E"/>
    <w:rsid w:val="63F7386F"/>
    <w:rsid w:val="64436AB5"/>
    <w:rsid w:val="655260EE"/>
    <w:rsid w:val="65DE2639"/>
    <w:rsid w:val="66042274"/>
    <w:rsid w:val="67DB310B"/>
    <w:rsid w:val="6BD0382B"/>
    <w:rsid w:val="6BEC7A32"/>
    <w:rsid w:val="6C0C1E82"/>
    <w:rsid w:val="6CC02A16"/>
    <w:rsid w:val="6D7221B9"/>
    <w:rsid w:val="6F645160"/>
    <w:rsid w:val="70ED61BD"/>
    <w:rsid w:val="70F302F6"/>
    <w:rsid w:val="73AA47A5"/>
    <w:rsid w:val="73E85FC0"/>
    <w:rsid w:val="73F44451"/>
    <w:rsid w:val="7425775C"/>
    <w:rsid w:val="74357E72"/>
    <w:rsid w:val="743903A0"/>
    <w:rsid w:val="76C95ADA"/>
    <w:rsid w:val="76FB35FA"/>
    <w:rsid w:val="77F55EC0"/>
    <w:rsid w:val="7A0348C4"/>
    <w:rsid w:val="7A965874"/>
    <w:rsid w:val="7ACC08CC"/>
    <w:rsid w:val="7BF004E2"/>
    <w:rsid w:val="7C1903CF"/>
    <w:rsid w:val="7C29157B"/>
    <w:rsid w:val="7CE7227B"/>
    <w:rsid w:val="7D263AE2"/>
    <w:rsid w:val="7D350388"/>
    <w:rsid w:val="7D910439"/>
    <w:rsid w:val="7E1A042F"/>
    <w:rsid w:val="7E506828"/>
    <w:rsid w:val="7FC913B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qFormat="1"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qFormat/>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qFormat/>
    <w:uiPriority w:val="99"/>
    <w:rPr>
      <w:rFonts w:cs="Times New Roman"/>
      <w:sz w:val="18"/>
      <w:szCs w:val="18"/>
    </w:rPr>
  </w:style>
  <w:style w:type="character" w:customStyle="1" w:styleId="11">
    <w:name w:val="页脚 Char Char"/>
    <w:basedOn w:val="7"/>
    <w:link w:val="4"/>
    <w:qFormat/>
    <w:uiPriority w:val="99"/>
    <w:rPr>
      <w:rFonts w:cs="Times New Roman"/>
      <w:sz w:val="18"/>
      <w:szCs w:val="18"/>
    </w:rPr>
  </w:style>
  <w:style w:type="character" w:customStyle="1" w:styleId="12">
    <w:name w:val="日期 Char Char"/>
    <w:basedOn w:val="7"/>
    <w:link w:val="3"/>
    <w:qFormat/>
    <w:uiPriority w:val="99"/>
    <w:rPr>
      <w:rFonts w:cs="Times New Roman"/>
    </w:rPr>
  </w:style>
  <w:style w:type="character" w:customStyle="1" w:styleId="13">
    <w:name w:val="标题 5 Char Char"/>
    <w:basedOn w:val="7"/>
    <w:link w:val="2"/>
    <w:qFormat/>
    <w:uiPriority w:val="9"/>
    <w:rPr>
      <w:rFonts w:ascii="宋体" w:hAnsi="宋体" w:cs="宋体"/>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537</Words>
  <Characters>3061</Characters>
  <Lines>25</Lines>
  <Paragraphs>7</Paragraphs>
  <TotalTime>1</TotalTime>
  <ScaleCrop>false</ScaleCrop>
  <LinksUpToDate>false</LinksUpToDate>
  <CharactersWithSpaces>0</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20200301</cp:lastModifiedBy>
  <cp:lastPrinted>2019-04-13T09:33:00Z</cp:lastPrinted>
  <dcterms:modified xsi:type="dcterms:W3CDTF">2022-09-07T14:25:21Z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4653E808502E4062B7691FEA96028688</vt:lpwstr>
  </property>
</Properties>
</file>